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240" w:lineRule="auto"/>
        <w:ind w:firstLine="840" w:firstLineChars="300"/>
        <w:jc w:val="center"/>
        <w:rPr>
          <w:rFonts w:hint="eastAsia" w:ascii="宋体" w:hAnsi="宋体"/>
          <w:b/>
          <w:sz w:val="32"/>
          <w:szCs w:val="32"/>
        </w:rPr>
      </w:pPr>
      <w:r>
        <w:rPr>
          <w:rFonts w:hint="eastAsia" w:ascii="宋体" w:hAnsi="宋体"/>
          <w:sz w:val="28"/>
          <w:szCs w:val="28"/>
          <w:lang w:val="en-US" w:eastAsia="zh-CN"/>
        </w:rPr>
        <w:t>海安中专教学楼教室护墙板改造项目清单</w:t>
      </w:r>
      <w:r>
        <w:rPr>
          <w:rFonts w:hint="eastAsia" w:ascii="宋体" w:hAnsi="宋体"/>
          <w:sz w:val="28"/>
          <w:szCs w:val="28"/>
        </w:rPr>
        <w:t>编制说明</w:t>
      </w:r>
    </w:p>
    <w:p>
      <w:pPr>
        <w:ind w:firstLine="600" w:firstLineChars="200"/>
        <w:jc w:val="left"/>
        <w:rPr>
          <w:rFonts w:hint="eastAsia" w:ascii="宋体" w:hAnsi="宋体"/>
          <w:sz w:val="30"/>
          <w:szCs w:val="30"/>
        </w:rPr>
      </w:pPr>
      <w:r>
        <w:rPr>
          <w:rFonts w:hint="eastAsia" w:ascii="宋体" w:hAnsi="宋体"/>
          <w:sz w:val="30"/>
          <w:szCs w:val="30"/>
        </w:rPr>
        <w:t>一、工程概况：</w:t>
      </w:r>
    </w:p>
    <w:p>
      <w:pPr>
        <w:ind w:firstLine="560" w:firstLineChars="200"/>
        <w:jc w:val="left"/>
        <w:rPr>
          <w:rFonts w:hint="default" w:ascii="宋体" w:hAnsi="宋体"/>
          <w:sz w:val="28"/>
          <w:szCs w:val="28"/>
          <w:lang w:val="en-US"/>
        </w:rPr>
      </w:pPr>
      <w:r>
        <w:rPr>
          <w:rFonts w:hint="eastAsia" w:ascii="宋体" w:hAnsi="宋体"/>
          <w:sz w:val="28"/>
          <w:szCs w:val="28"/>
          <w:lang w:val="en-US" w:eastAsia="zh-CN"/>
        </w:rPr>
        <w:t>海安中专教学楼教室护墙板改造项目内容为室内竹木纤维板墙裙安装，</w:t>
      </w:r>
      <w:r>
        <w:rPr>
          <w:rFonts w:hint="eastAsia" w:ascii="宋体" w:hAnsi="宋体"/>
          <w:sz w:val="28"/>
          <w:szCs w:val="28"/>
          <w:lang w:eastAsia="zh-CN"/>
        </w:rPr>
        <w:t>具体</w:t>
      </w:r>
      <w:r>
        <w:rPr>
          <w:rFonts w:hint="eastAsia" w:ascii="宋体" w:hAnsi="宋体"/>
          <w:sz w:val="28"/>
          <w:szCs w:val="28"/>
        </w:rPr>
        <w:t>施工区域</w:t>
      </w:r>
      <w:r>
        <w:rPr>
          <w:rFonts w:hint="eastAsia" w:ascii="宋体" w:hAnsi="宋体"/>
          <w:sz w:val="28"/>
          <w:szCs w:val="28"/>
          <w:lang w:val="en-US" w:eastAsia="zh-CN"/>
        </w:rPr>
        <w:t>由甲方指定。</w:t>
      </w:r>
    </w:p>
    <w:p>
      <w:pPr>
        <w:ind w:firstLine="600" w:firstLineChars="200"/>
        <w:jc w:val="left"/>
        <w:rPr>
          <w:rFonts w:hint="eastAsia" w:ascii="宋体" w:hAnsi="宋体"/>
          <w:sz w:val="30"/>
          <w:szCs w:val="30"/>
        </w:rPr>
      </w:pPr>
      <w:r>
        <w:rPr>
          <w:rFonts w:hint="eastAsia" w:ascii="宋体" w:hAnsi="宋体"/>
          <w:sz w:val="30"/>
          <w:szCs w:val="30"/>
          <w:lang w:val="en-US" w:eastAsia="zh-CN"/>
        </w:rPr>
        <w:t>二、</w:t>
      </w:r>
      <w:r>
        <w:rPr>
          <w:rFonts w:hint="eastAsia" w:ascii="宋体" w:hAnsi="宋体"/>
          <w:sz w:val="30"/>
          <w:szCs w:val="30"/>
        </w:rPr>
        <w:t>编制依据</w:t>
      </w:r>
    </w:p>
    <w:p>
      <w:pPr>
        <w:ind w:firstLine="560" w:firstLineChars="200"/>
        <w:jc w:val="left"/>
        <w:rPr>
          <w:rFonts w:hint="eastAsia" w:ascii="宋体" w:hAnsi="宋体"/>
          <w:sz w:val="28"/>
          <w:szCs w:val="28"/>
          <w:lang w:val="en-US" w:eastAsia="zh-CN"/>
        </w:rPr>
      </w:pPr>
      <w:r>
        <w:rPr>
          <w:rFonts w:hint="eastAsia" w:ascii="宋体" w:hAnsi="宋体"/>
          <w:sz w:val="28"/>
          <w:szCs w:val="28"/>
          <w:lang w:val="en-US" w:eastAsia="zh-CN"/>
        </w:rPr>
        <w:t>1、《建设工程工程量清单计价规范》（2013）。</w:t>
      </w:r>
    </w:p>
    <w:p>
      <w:pPr>
        <w:ind w:firstLine="560" w:firstLineChars="200"/>
        <w:jc w:val="left"/>
        <w:rPr>
          <w:rFonts w:hint="eastAsia" w:ascii="宋体" w:hAnsi="宋体"/>
          <w:sz w:val="28"/>
          <w:szCs w:val="28"/>
          <w:lang w:val="en-US" w:eastAsia="zh-CN"/>
        </w:rPr>
      </w:pPr>
      <w:r>
        <w:rPr>
          <w:rFonts w:hint="eastAsia" w:ascii="宋体" w:hAnsi="宋体"/>
          <w:sz w:val="28"/>
          <w:szCs w:val="28"/>
          <w:lang w:val="en-US" w:eastAsia="zh-CN"/>
        </w:rPr>
        <w:t>2、甲方要求。</w:t>
      </w:r>
    </w:p>
    <w:p>
      <w:pPr>
        <w:ind w:firstLine="560" w:firstLineChars="200"/>
        <w:jc w:val="left"/>
        <w:rPr>
          <w:rFonts w:hint="eastAsia" w:ascii="宋体" w:hAnsi="宋体"/>
          <w:sz w:val="28"/>
          <w:szCs w:val="28"/>
          <w:lang w:val="en-US" w:eastAsia="zh-CN"/>
        </w:rPr>
      </w:pPr>
      <w:r>
        <w:rPr>
          <w:rFonts w:hint="eastAsia" w:ascii="宋体" w:hAnsi="宋体"/>
          <w:sz w:val="28"/>
          <w:szCs w:val="28"/>
          <w:lang w:val="en-US" w:eastAsia="zh-CN"/>
        </w:rPr>
        <w:t>三、其他说明</w:t>
      </w:r>
    </w:p>
    <w:p>
      <w:pPr>
        <w:ind w:firstLine="560" w:firstLineChars="200"/>
        <w:jc w:val="left"/>
        <w:rPr>
          <w:rFonts w:hint="eastAsia" w:ascii="宋体" w:hAnsi="宋体"/>
          <w:sz w:val="28"/>
          <w:szCs w:val="28"/>
          <w:lang w:val="en-US" w:eastAsia="zh-CN"/>
        </w:rPr>
      </w:pPr>
      <w:r>
        <w:rPr>
          <w:rFonts w:hint="eastAsia" w:ascii="宋体" w:hAnsi="宋体"/>
          <w:sz w:val="28"/>
          <w:szCs w:val="28"/>
          <w:lang w:val="en-US" w:eastAsia="zh-CN"/>
        </w:rPr>
        <w:t>1、施工期间各种协调费用已经综合考虑在清单组价中，此类费用结算不调整增加，承包人自行考虑。投标人需踏勘现场，充分考虑现场情况，充分考虑各种不可预见的费用，结算不再增加调整。</w:t>
      </w:r>
    </w:p>
    <w:p>
      <w:pPr>
        <w:ind w:firstLine="560" w:firstLineChars="200"/>
        <w:jc w:val="left"/>
        <w:rPr>
          <w:rFonts w:hint="eastAsia" w:ascii="宋体" w:hAnsi="宋体"/>
          <w:sz w:val="28"/>
          <w:szCs w:val="28"/>
          <w:lang w:val="en-US" w:eastAsia="zh-CN"/>
        </w:rPr>
      </w:pPr>
      <w:r>
        <w:rPr>
          <w:rFonts w:hint="eastAsia" w:ascii="宋体" w:hAnsi="宋体"/>
          <w:sz w:val="28"/>
          <w:szCs w:val="28"/>
          <w:lang w:val="en-US" w:eastAsia="zh-CN"/>
        </w:rPr>
        <w:t>2、竹木纤维板材料及做法须满足清单的要求，材料进场之前需甲方确认。</w:t>
      </w:r>
      <w:bookmarkStart w:id="0" w:name="_GoBack"/>
      <w:bookmarkEnd w:id="0"/>
    </w:p>
    <w:p>
      <w:pPr>
        <w:ind w:firstLine="560" w:firstLineChars="200"/>
        <w:jc w:val="left"/>
        <w:rPr>
          <w:rFonts w:hint="default" w:ascii="宋体" w:hAnsi="宋体"/>
          <w:sz w:val="28"/>
          <w:szCs w:val="28"/>
          <w:lang w:val="en-US" w:eastAsia="zh-CN"/>
        </w:rPr>
      </w:pPr>
      <w:r>
        <w:rPr>
          <w:rFonts w:hint="eastAsia" w:ascii="宋体" w:hAnsi="宋体"/>
          <w:sz w:val="28"/>
          <w:szCs w:val="28"/>
          <w:lang w:val="en-US" w:eastAsia="zh-CN"/>
        </w:rPr>
        <w:t>3、清单内容需对照现场实际进行报价，不清楚的内容需在投标阶段提出疑问，中标后不接受对施工内容的质疑。</w:t>
      </w:r>
    </w:p>
    <w:p>
      <w:pPr>
        <w:ind w:firstLine="560" w:firstLineChars="200"/>
        <w:jc w:val="left"/>
        <w:rPr>
          <w:rFonts w:hint="eastAsia" w:ascii="宋体" w:hAnsi="宋体"/>
          <w:sz w:val="28"/>
          <w:szCs w:val="28"/>
          <w:lang w:val="en-US" w:eastAsia="zh-CN"/>
        </w:rPr>
      </w:pPr>
      <w:r>
        <w:rPr>
          <w:rFonts w:hint="eastAsia" w:ascii="宋体" w:hAnsi="宋体"/>
          <w:sz w:val="28"/>
          <w:szCs w:val="28"/>
          <w:lang w:val="en-US" w:eastAsia="zh-CN"/>
        </w:rPr>
        <w:t>4、清单包含材料制作、运输、安装、成品保护等所有全部内容。</w:t>
      </w:r>
    </w:p>
    <w:p>
      <w:pPr>
        <w:ind w:firstLine="560" w:firstLineChars="200"/>
        <w:jc w:val="left"/>
        <w:rPr>
          <w:rFonts w:hint="eastAsia" w:ascii="宋体" w:hAnsi="宋体"/>
          <w:sz w:val="28"/>
          <w:szCs w:val="28"/>
          <w:lang w:val="en-US" w:eastAsia="zh-CN"/>
        </w:rPr>
      </w:pPr>
    </w:p>
    <w:p>
      <w:pPr>
        <w:ind w:firstLine="560" w:firstLineChars="200"/>
        <w:jc w:val="left"/>
        <w:rPr>
          <w:rFonts w:hint="eastAsia" w:ascii="宋体" w:hAnsi="宋体"/>
          <w:sz w:val="28"/>
          <w:szCs w:val="28"/>
          <w:lang w:val="en-US" w:eastAsia="zh-CN"/>
        </w:rPr>
      </w:pPr>
    </w:p>
    <w:p>
      <w:pPr>
        <w:ind w:firstLine="560" w:firstLineChars="200"/>
        <w:jc w:val="left"/>
        <w:rPr>
          <w:rFonts w:hint="eastAsia" w:ascii="宋体" w:hAnsi="宋体"/>
          <w:sz w:val="28"/>
          <w:szCs w:val="28"/>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3E6EB4"/>
    <w:rsid w:val="0E6561CD"/>
    <w:rsid w:val="10D44F66"/>
    <w:rsid w:val="111266C5"/>
    <w:rsid w:val="1ECD4AEB"/>
    <w:rsid w:val="1FDB4751"/>
    <w:rsid w:val="22FE2E55"/>
    <w:rsid w:val="23434EC2"/>
    <w:rsid w:val="23C71B08"/>
    <w:rsid w:val="2DC81F62"/>
    <w:rsid w:val="3814649E"/>
    <w:rsid w:val="395B603D"/>
    <w:rsid w:val="3E252CFB"/>
    <w:rsid w:val="4D9E7B83"/>
    <w:rsid w:val="4E1D5D57"/>
    <w:rsid w:val="4EBF3BCA"/>
    <w:rsid w:val="503274B5"/>
    <w:rsid w:val="615239D7"/>
    <w:rsid w:val="683E6EB4"/>
    <w:rsid w:val="73387A96"/>
    <w:rsid w:val="785A4856"/>
    <w:rsid w:val="78B33B58"/>
    <w:rsid w:val="7B7D37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2020-05-12T07:53:00Z</dcterms:created>
  <dc:creator>小盒子</dc:creator>
  <cp:lastModifiedBy>小盒子</cp:lastModifiedBy>
  <dcterms:modified xsi:type="dcterms:W3CDTF">2021-07-18T01:55:36Z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