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关于应用平台服务器备案的通知</w:t>
      </w:r>
    </w:p>
    <w:p>
      <w:pPr>
        <w:spacing w:line="360" w:lineRule="auto"/>
        <w:jc w:val="center"/>
        <w:rPr>
          <w:rFonts w:ascii="方正小标宋简体" w:eastAsia="方正小标宋简体"/>
          <w:sz w:val="44"/>
          <w:szCs w:val="44"/>
        </w:rPr>
      </w:pPr>
    </w:p>
    <w:p>
      <w:pPr>
        <w:spacing w:line="360" w:lineRule="auto"/>
        <w:jc w:val="left"/>
        <w:rPr>
          <w:rFonts w:ascii="仿宋_GB2312" w:eastAsia="仿宋_GB2312"/>
          <w:sz w:val="32"/>
          <w:szCs w:val="32"/>
        </w:rPr>
      </w:pPr>
      <w:r>
        <w:rPr>
          <w:rFonts w:hint="eastAsia" w:ascii="仿宋_GB2312" w:eastAsia="仿宋_GB2312"/>
          <w:sz w:val="32"/>
          <w:szCs w:val="32"/>
        </w:rPr>
        <w:t>各系部各职能处室：</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随着智慧校园建设的进一步深入，各级各类平台应用繁多，为确保各类应用平台的安全与正常运行，本着谁主管谁负责，谁使用谁负责的原则，用于教育教学的物理服务器或虚拟服务器需向学校信息中心申请备案。请申请部门认真阅读《物理服务器及虚拟服务器管理细则》（附件3），填写《物理服务器及虚拟服务器备案申请表》（附件1）并加盖单位公章一式两份，认真阅读《服务器信息安全保障责任书》（附件2）并盖章签字一式两份，送信息中心。</w:t>
      </w:r>
    </w:p>
    <w:p>
      <w:pPr>
        <w:spacing w:line="360" w:lineRule="auto"/>
        <w:ind w:firstLine="640" w:firstLineChars="200"/>
        <w:jc w:val="left"/>
        <w:rPr>
          <w:rFonts w:ascii="仿宋_GB2312" w:eastAsia="仿宋_GB2312"/>
          <w:sz w:val="32"/>
          <w:szCs w:val="32"/>
        </w:rPr>
      </w:pPr>
    </w:p>
    <w:p>
      <w:pPr>
        <w:spacing w:line="360" w:lineRule="auto"/>
        <w:ind w:firstLine="640" w:firstLineChars="200"/>
        <w:jc w:val="left"/>
        <w:rPr>
          <w:rFonts w:ascii="仿宋_GB2312" w:eastAsia="仿宋_GB2312"/>
          <w:sz w:val="32"/>
          <w:szCs w:val="32"/>
        </w:rPr>
      </w:pPr>
    </w:p>
    <w:p>
      <w:pPr>
        <w:spacing w:line="360" w:lineRule="auto"/>
        <w:ind w:firstLine="640" w:firstLineChars="200"/>
        <w:jc w:val="left"/>
        <w:rPr>
          <w:rFonts w:ascii="仿宋_GB2312" w:eastAsia="仿宋_GB2312"/>
          <w:sz w:val="32"/>
          <w:szCs w:val="32"/>
        </w:rPr>
      </w:pPr>
    </w:p>
    <w:p>
      <w:pPr>
        <w:spacing w:line="360" w:lineRule="auto"/>
        <w:ind w:firstLine="640" w:firstLineChars="200"/>
        <w:jc w:val="left"/>
        <w:rPr>
          <w:rFonts w:ascii="仿宋_GB2312" w:eastAsia="仿宋_GB2312"/>
          <w:sz w:val="32"/>
          <w:szCs w:val="32"/>
        </w:rPr>
      </w:pPr>
    </w:p>
    <w:p>
      <w:pPr>
        <w:spacing w:line="360" w:lineRule="auto"/>
        <w:ind w:firstLine="640" w:firstLineChars="200"/>
        <w:jc w:val="left"/>
        <w:rPr>
          <w:rFonts w:ascii="仿宋_GB2312" w:eastAsia="仿宋_GB2312"/>
          <w:sz w:val="32"/>
          <w:szCs w:val="32"/>
        </w:rPr>
      </w:pPr>
    </w:p>
    <w:p>
      <w:pPr>
        <w:spacing w:line="360" w:lineRule="auto"/>
        <w:jc w:val="center"/>
        <w:rPr>
          <w:sz w:val="24"/>
          <w:szCs w:val="24"/>
        </w:rPr>
      </w:pPr>
    </w:p>
    <w:p>
      <w:pPr>
        <w:spacing w:line="360" w:lineRule="auto"/>
        <w:jc w:val="right"/>
        <w:rPr>
          <w:rFonts w:ascii="楷体_GB2312" w:eastAsia="楷体_GB2312"/>
          <w:sz w:val="32"/>
          <w:szCs w:val="32"/>
        </w:rPr>
      </w:pPr>
      <w:r>
        <w:rPr>
          <w:rFonts w:hint="eastAsia" w:ascii="楷体_GB2312" w:eastAsia="楷体_GB2312"/>
          <w:sz w:val="32"/>
          <w:szCs w:val="32"/>
        </w:rPr>
        <w:t>海安中专信息中心</w:t>
      </w:r>
    </w:p>
    <w:p>
      <w:pPr>
        <w:spacing w:line="360" w:lineRule="auto"/>
        <w:jc w:val="right"/>
        <w:rPr>
          <w:rFonts w:ascii="楷体_GB2312" w:eastAsia="楷体_GB2312"/>
          <w:sz w:val="32"/>
          <w:szCs w:val="32"/>
        </w:rPr>
      </w:pPr>
      <w:r>
        <w:rPr>
          <w:rFonts w:hint="eastAsia" w:ascii="楷体_GB2312" w:eastAsia="楷体_GB2312"/>
          <w:sz w:val="32"/>
          <w:szCs w:val="32"/>
        </w:rPr>
        <w:t>2024年2月21日</w:t>
      </w:r>
    </w:p>
    <w:p>
      <w:pPr>
        <w:spacing w:line="360" w:lineRule="auto"/>
        <w:jc w:val="right"/>
        <w:rPr>
          <w:sz w:val="24"/>
          <w:szCs w:val="24"/>
        </w:rPr>
      </w:pPr>
      <w:bookmarkStart w:id="0" w:name="_GoBack"/>
      <w:bookmarkEnd w:id="0"/>
    </w:p>
    <w:p>
      <w:pPr>
        <w:widowControl/>
        <w:jc w:val="left"/>
        <w:rPr>
          <w:sz w:val="24"/>
          <w:szCs w:val="24"/>
        </w:rPr>
      </w:pPr>
      <w:r>
        <w:rPr>
          <w:sz w:val="24"/>
          <w:szCs w:val="24"/>
        </w:rPr>
        <w:br w:type="page"/>
      </w:r>
    </w:p>
    <w:p>
      <w:pPr>
        <w:spacing w:line="360" w:lineRule="auto"/>
        <w:jc w:val="center"/>
        <w:rPr>
          <w:b/>
          <w:sz w:val="28"/>
          <w:szCs w:val="28"/>
        </w:rPr>
      </w:pPr>
      <w:r>
        <w:rPr>
          <w:rFonts w:hint="eastAsia"/>
          <w:b/>
          <w:sz w:val="28"/>
          <w:szCs w:val="28"/>
        </w:rPr>
        <w:t>物理服务器及虚拟服务器备案申请表</w:t>
      </w:r>
    </w:p>
    <w:tbl>
      <w:tblPr>
        <w:tblStyle w:val="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035"/>
        <w:gridCol w:w="45"/>
        <w:gridCol w:w="674"/>
        <w:gridCol w:w="455"/>
        <w:gridCol w:w="112"/>
        <w:gridCol w:w="148"/>
        <w:gridCol w:w="1043"/>
        <w:gridCol w:w="605"/>
        <w:gridCol w:w="629"/>
        <w:gridCol w:w="32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28" w:type="dxa"/>
            <w:vAlign w:val="center"/>
          </w:tcPr>
          <w:p>
            <w:pPr>
              <w:spacing w:line="360" w:lineRule="auto"/>
              <w:jc w:val="center"/>
              <w:rPr>
                <w:sz w:val="24"/>
                <w:szCs w:val="24"/>
              </w:rPr>
            </w:pPr>
            <w:r>
              <w:rPr>
                <w:rFonts w:hint="eastAsia"/>
                <w:sz w:val="24"/>
                <w:szCs w:val="24"/>
              </w:rPr>
              <w:t>申请部门</w:t>
            </w:r>
          </w:p>
        </w:tc>
        <w:tc>
          <w:tcPr>
            <w:tcW w:w="6480" w:type="dxa"/>
            <w:gridSpan w:val="11"/>
            <w:vAlign w:val="bottom"/>
          </w:tcPr>
          <w:p>
            <w:pPr>
              <w:spacing w:line="360" w:lineRule="auto"/>
              <w:jc w:val="center"/>
              <w:rPr>
                <w:sz w:val="24"/>
                <w:szCs w:val="24"/>
              </w:rPr>
            </w:pPr>
            <w:r>
              <w:rPr>
                <w:rFonts w:hint="eastAsia"/>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8" w:type="dxa"/>
            <w:vAlign w:val="center"/>
          </w:tcPr>
          <w:p>
            <w:pPr>
              <w:spacing w:line="360" w:lineRule="auto"/>
              <w:jc w:val="center"/>
              <w:rPr>
                <w:sz w:val="24"/>
                <w:szCs w:val="24"/>
              </w:rPr>
            </w:pPr>
            <w:r>
              <w:rPr>
                <w:rFonts w:hint="eastAsia"/>
                <w:sz w:val="24"/>
                <w:szCs w:val="24"/>
              </w:rPr>
              <w:t>部门分管负责人</w:t>
            </w:r>
          </w:p>
        </w:tc>
        <w:tc>
          <w:tcPr>
            <w:tcW w:w="6480" w:type="dxa"/>
            <w:gridSpan w:val="11"/>
            <w:vAlign w:val="bottom"/>
          </w:tcPr>
          <w:p>
            <w:pPr>
              <w:spacing w:line="360" w:lineRule="auto"/>
              <w:jc w:val="center"/>
              <w:rPr>
                <w:sz w:val="24"/>
                <w:szCs w:val="24"/>
              </w:rPr>
            </w:pPr>
            <w:r>
              <w:rPr>
                <w:rFonts w:hint="eastAsia"/>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08" w:type="dxa"/>
            <w:gridSpan w:val="12"/>
            <w:vAlign w:val="center"/>
          </w:tcPr>
          <w:p>
            <w:pPr>
              <w:spacing w:line="360" w:lineRule="auto"/>
              <w:jc w:val="center"/>
              <w:rPr>
                <w:sz w:val="24"/>
                <w:szCs w:val="24"/>
              </w:rPr>
            </w:pPr>
            <w:r>
              <w:rPr>
                <w:rFonts w:hint="eastAsia"/>
                <w:sz w:val="24"/>
                <w:szCs w:val="24"/>
              </w:rPr>
              <w:t>应用系统管理员信息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28" w:type="dxa"/>
            <w:vAlign w:val="center"/>
          </w:tcPr>
          <w:p>
            <w:pPr>
              <w:spacing w:line="360" w:lineRule="auto"/>
              <w:jc w:val="center"/>
              <w:rPr>
                <w:sz w:val="24"/>
                <w:szCs w:val="24"/>
              </w:rPr>
            </w:pPr>
            <w:r>
              <w:rPr>
                <w:rFonts w:hint="eastAsia"/>
                <w:sz w:val="24"/>
                <w:szCs w:val="24"/>
              </w:rPr>
              <w:t>姓   名</w:t>
            </w:r>
          </w:p>
        </w:tc>
        <w:tc>
          <w:tcPr>
            <w:tcW w:w="2321" w:type="dxa"/>
            <w:gridSpan w:val="5"/>
            <w:vAlign w:val="center"/>
          </w:tcPr>
          <w:p>
            <w:pPr>
              <w:spacing w:line="360" w:lineRule="auto"/>
              <w:jc w:val="center"/>
              <w:rPr>
                <w:sz w:val="24"/>
                <w:szCs w:val="24"/>
              </w:rPr>
            </w:pPr>
          </w:p>
        </w:tc>
        <w:tc>
          <w:tcPr>
            <w:tcW w:w="1191" w:type="dxa"/>
            <w:gridSpan w:val="2"/>
            <w:vAlign w:val="center"/>
          </w:tcPr>
          <w:p>
            <w:pPr>
              <w:spacing w:line="360" w:lineRule="auto"/>
              <w:jc w:val="center"/>
              <w:rPr>
                <w:sz w:val="24"/>
                <w:szCs w:val="24"/>
              </w:rPr>
            </w:pPr>
            <w:r>
              <w:rPr>
                <w:rFonts w:hint="eastAsia"/>
                <w:sz w:val="24"/>
                <w:szCs w:val="24"/>
              </w:rPr>
              <w:t>职务</w:t>
            </w:r>
          </w:p>
        </w:tc>
        <w:tc>
          <w:tcPr>
            <w:tcW w:w="2968" w:type="dxa"/>
            <w:gridSpan w:val="4"/>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28" w:type="dxa"/>
            <w:vAlign w:val="center"/>
          </w:tcPr>
          <w:p>
            <w:pPr>
              <w:spacing w:line="360" w:lineRule="auto"/>
              <w:jc w:val="center"/>
              <w:rPr>
                <w:sz w:val="24"/>
                <w:szCs w:val="24"/>
              </w:rPr>
            </w:pPr>
            <w:r>
              <w:rPr>
                <w:rFonts w:hint="eastAsia"/>
                <w:sz w:val="24"/>
                <w:szCs w:val="24"/>
              </w:rPr>
              <w:t>手机号码</w:t>
            </w:r>
          </w:p>
        </w:tc>
        <w:tc>
          <w:tcPr>
            <w:tcW w:w="2321" w:type="dxa"/>
            <w:gridSpan w:val="5"/>
            <w:vAlign w:val="center"/>
          </w:tcPr>
          <w:p>
            <w:pPr>
              <w:spacing w:line="360" w:lineRule="auto"/>
              <w:jc w:val="center"/>
              <w:rPr>
                <w:sz w:val="24"/>
                <w:szCs w:val="24"/>
              </w:rPr>
            </w:pPr>
          </w:p>
        </w:tc>
        <w:tc>
          <w:tcPr>
            <w:tcW w:w="1191" w:type="dxa"/>
            <w:gridSpan w:val="2"/>
            <w:vAlign w:val="center"/>
          </w:tcPr>
          <w:p>
            <w:pPr>
              <w:spacing w:line="360" w:lineRule="auto"/>
              <w:jc w:val="center"/>
              <w:rPr>
                <w:sz w:val="24"/>
                <w:szCs w:val="24"/>
              </w:rPr>
            </w:pPr>
            <w:r>
              <w:rPr>
                <w:rFonts w:hint="eastAsia"/>
                <w:sz w:val="24"/>
                <w:szCs w:val="24"/>
              </w:rPr>
              <w:t>邮箱</w:t>
            </w:r>
          </w:p>
        </w:tc>
        <w:tc>
          <w:tcPr>
            <w:tcW w:w="2968" w:type="dxa"/>
            <w:gridSpan w:val="4"/>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08" w:type="dxa"/>
            <w:gridSpan w:val="12"/>
            <w:vAlign w:val="center"/>
          </w:tcPr>
          <w:p>
            <w:pPr>
              <w:spacing w:line="360" w:lineRule="auto"/>
              <w:jc w:val="center"/>
              <w:rPr>
                <w:sz w:val="24"/>
                <w:szCs w:val="24"/>
              </w:rPr>
            </w:pPr>
            <w:r>
              <w:rPr>
                <w:rFonts w:hint="eastAsia"/>
                <w:sz w:val="24"/>
                <w:szCs w:val="24"/>
              </w:rPr>
              <w:t>服务器信息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63" w:type="dxa"/>
            <w:gridSpan w:val="2"/>
            <w:vAlign w:val="center"/>
          </w:tcPr>
          <w:p>
            <w:pPr>
              <w:spacing w:line="360" w:lineRule="auto"/>
              <w:jc w:val="center"/>
              <w:rPr>
                <w:sz w:val="24"/>
                <w:szCs w:val="24"/>
              </w:rPr>
            </w:pPr>
            <w:r>
              <w:rPr>
                <w:rFonts w:hint="eastAsia"/>
                <w:sz w:val="24"/>
                <w:szCs w:val="24"/>
              </w:rPr>
              <w:t>物理服务器（打√）</w:t>
            </w:r>
          </w:p>
        </w:tc>
        <w:tc>
          <w:tcPr>
            <w:tcW w:w="1434" w:type="dxa"/>
            <w:gridSpan w:val="5"/>
            <w:vAlign w:val="center"/>
          </w:tcPr>
          <w:p>
            <w:pPr>
              <w:spacing w:line="360" w:lineRule="auto"/>
              <w:jc w:val="center"/>
              <w:rPr>
                <w:sz w:val="24"/>
                <w:szCs w:val="24"/>
              </w:rPr>
            </w:pPr>
          </w:p>
        </w:tc>
        <w:tc>
          <w:tcPr>
            <w:tcW w:w="2277" w:type="dxa"/>
            <w:gridSpan w:val="3"/>
            <w:vAlign w:val="center"/>
          </w:tcPr>
          <w:p>
            <w:pPr>
              <w:spacing w:line="360" w:lineRule="auto"/>
              <w:jc w:val="center"/>
              <w:rPr>
                <w:sz w:val="24"/>
                <w:szCs w:val="24"/>
              </w:rPr>
            </w:pPr>
            <w:r>
              <w:rPr>
                <w:rFonts w:hint="eastAsia"/>
                <w:sz w:val="24"/>
                <w:szCs w:val="24"/>
              </w:rPr>
              <w:t>虚拟服务器（打√）</w:t>
            </w:r>
          </w:p>
        </w:tc>
        <w:tc>
          <w:tcPr>
            <w:tcW w:w="1734"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28" w:type="dxa"/>
            <w:vAlign w:val="center"/>
          </w:tcPr>
          <w:p>
            <w:pPr>
              <w:spacing w:line="360" w:lineRule="auto"/>
              <w:jc w:val="center"/>
              <w:rPr>
                <w:sz w:val="24"/>
                <w:szCs w:val="24"/>
              </w:rPr>
            </w:pPr>
            <w:r>
              <w:rPr>
                <w:rFonts w:hint="eastAsia"/>
                <w:sz w:val="24"/>
                <w:szCs w:val="24"/>
              </w:rPr>
              <w:t>用  途</w:t>
            </w:r>
          </w:p>
        </w:tc>
        <w:tc>
          <w:tcPr>
            <w:tcW w:w="6480" w:type="dxa"/>
            <w:gridSpan w:val="11"/>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28" w:type="dxa"/>
            <w:vAlign w:val="center"/>
          </w:tcPr>
          <w:p>
            <w:pPr>
              <w:spacing w:line="360" w:lineRule="auto"/>
              <w:jc w:val="center"/>
              <w:rPr>
                <w:rFonts w:hint="eastAsia"/>
                <w:sz w:val="24"/>
                <w:szCs w:val="24"/>
              </w:rPr>
            </w:pPr>
            <w:r>
              <w:rPr>
                <w:rFonts w:hint="eastAsia"/>
                <w:sz w:val="24"/>
                <w:szCs w:val="24"/>
                <w:lang w:val="en-US" w:eastAsia="zh-CN"/>
              </w:rPr>
              <w:t>维保单位</w:t>
            </w:r>
          </w:p>
        </w:tc>
        <w:tc>
          <w:tcPr>
            <w:tcW w:w="1754" w:type="dxa"/>
            <w:gridSpan w:val="3"/>
            <w:vAlign w:val="center"/>
          </w:tcPr>
          <w:p>
            <w:pPr>
              <w:spacing w:line="360" w:lineRule="auto"/>
              <w:jc w:val="center"/>
              <w:rPr>
                <w:sz w:val="24"/>
                <w:szCs w:val="24"/>
              </w:rPr>
            </w:pPr>
          </w:p>
        </w:tc>
        <w:tc>
          <w:tcPr>
            <w:tcW w:w="2363" w:type="dxa"/>
            <w:gridSpan w:val="5"/>
            <w:vAlign w:val="center"/>
          </w:tcPr>
          <w:p>
            <w:pPr>
              <w:spacing w:line="360" w:lineRule="auto"/>
              <w:jc w:val="center"/>
              <w:rPr>
                <w:sz w:val="24"/>
                <w:szCs w:val="24"/>
              </w:rPr>
            </w:pPr>
            <w:r>
              <w:rPr>
                <w:rFonts w:hint="eastAsia"/>
                <w:sz w:val="24"/>
                <w:szCs w:val="24"/>
                <w:lang w:val="en-US" w:eastAsia="zh-CN"/>
              </w:rPr>
              <w:t>是否在保</w:t>
            </w:r>
          </w:p>
        </w:tc>
        <w:tc>
          <w:tcPr>
            <w:tcW w:w="2363"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28" w:type="dxa"/>
            <w:vAlign w:val="center"/>
          </w:tcPr>
          <w:p>
            <w:pPr>
              <w:spacing w:line="360" w:lineRule="auto"/>
              <w:jc w:val="center"/>
              <w:rPr>
                <w:rFonts w:hint="default" w:asciiTheme="minorHAnsi" w:hAnsiTheme="minorHAnsi" w:eastAsiaTheme="minorEastAsia" w:cstheme="minorBidi"/>
                <w:kern w:val="2"/>
                <w:sz w:val="24"/>
                <w:szCs w:val="24"/>
                <w:lang w:val="en-US" w:eastAsia="zh-CN" w:bidi="ar-SA"/>
              </w:rPr>
            </w:pPr>
            <w:r>
              <w:rPr>
                <w:rFonts w:hint="eastAsia"/>
                <w:sz w:val="24"/>
                <w:szCs w:val="24"/>
                <w:lang w:val="en-US" w:eastAsia="zh-CN"/>
              </w:rPr>
              <w:t>维保技术姓名</w:t>
            </w:r>
          </w:p>
        </w:tc>
        <w:tc>
          <w:tcPr>
            <w:tcW w:w="1754" w:type="dxa"/>
            <w:gridSpan w:val="3"/>
            <w:vAlign w:val="center"/>
          </w:tcPr>
          <w:p>
            <w:pPr>
              <w:spacing w:line="360" w:lineRule="auto"/>
              <w:jc w:val="right"/>
              <w:rPr>
                <w:rFonts w:hint="eastAsia" w:asciiTheme="minorHAnsi" w:hAnsiTheme="minorHAnsi" w:eastAsiaTheme="minorEastAsia" w:cstheme="minorBidi"/>
                <w:kern w:val="2"/>
                <w:sz w:val="24"/>
                <w:szCs w:val="24"/>
                <w:lang w:val="en-US" w:eastAsia="zh-CN" w:bidi="ar-SA"/>
              </w:rPr>
            </w:pPr>
          </w:p>
        </w:tc>
        <w:tc>
          <w:tcPr>
            <w:tcW w:w="2363" w:type="dxa"/>
            <w:gridSpan w:val="5"/>
            <w:vAlign w:val="center"/>
          </w:tcPr>
          <w:p>
            <w:pPr>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维保技术电话</w:t>
            </w:r>
          </w:p>
        </w:tc>
        <w:tc>
          <w:tcPr>
            <w:tcW w:w="2363"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28" w:type="dxa"/>
            <w:vAlign w:val="center"/>
          </w:tcPr>
          <w:p>
            <w:pPr>
              <w:spacing w:line="360" w:lineRule="auto"/>
              <w:jc w:val="center"/>
              <w:rPr>
                <w:sz w:val="24"/>
                <w:szCs w:val="24"/>
              </w:rPr>
            </w:pPr>
            <w:r>
              <w:rPr>
                <w:rFonts w:hint="eastAsia"/>
                <w:sz w:val="24"/>
                <w:szCs w:val="24"/>
              </w:rPr>
              <w:t>开通时间</w:t>
            </w:r>
          </w:p>
        </w:tc>
        <w:tc>
          <w:tcPr>
            <w:tcW w:w="6480" w:type="dxa"/>
            <w:gridSpan w:val="11"/>
            <w:vAlign w:val="center"/>
          </w:tcPr>
          <w:p>
            <w:pPr>
              <w:spacing w:line="360" w:lineRule="auto"/>
              <w:ind w:right="960" w:firstLine="480" w:firstLineChars="200"/>
              <w:rPr>
                <w:sz w:val="24"/>
                <w:szCs w:val="24"/>
              </w:rPr>
            </w:pPr>
            <w:r>
              <w:rPr>
                <w:rFonts w:hint="eastAsia"/>
                <w:sz w:val="24"/>
                <w:szCs w:val="24"/>
              </w:rPr>
              <w:t>年    月    日     （申请使用周期1年）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center"/>
          </w:tcPr>
          <w:p>
            <w:pPr>
              <w:spacing w:line="360" w:lineRule="auto"/>
              <w:jc w:val="center"/>
              <w:rPr>
                <w:sz w:val="24"/>
                <w:szCs w:val="24"/>
              </w:rPr>
            </w:pPr>
            <w:r>
              <w:rPr>
                <w:rFonts w:hint="eastAsia"/>
                <w:sz w:val="24"/>
                <w:szCs w:val="24"/>
              </w:rPr>
              <w:t>服务器配置</w:t>
            </w:r>
          </w:p>
        </w:tc>
        <w:tc>
          <w:tcPr>
            <w:tcW w:w="2209" w:type="dxa"/>
            <w:gridSpan w:val="4"/>
            <w:vAlign w:val="center"/>
          </w:tcPr>
          <w:p>
            <w:pPr>
              <w:spacing w:line="360" w:lineRule="auto"/>
              <w:jc w:val="center"/>
              <w:rPr>
                <w:sz w:val="24"/>
                <w:szCs w:val="24"/>
              </w:rPr>
            </w:pPr>
            <w:r>
              <w:rPr>
                <w:rFonts w:hint="eastAsia"/>
                <w:sz w:val="24"/>
                <w:szCs w:val="24"/>
              </w:rPr>
              <w:t>物理服务器配置</w:t>
            </w:r>
          </w:p>
        </w:tc>
        <w:tc>
          <w:tcPr>
            <w:tcW w:w="2861" w:type="dxa"/>
            <w:gridSpan w:val="6"/>
            <w:vAlign w:val="center"/>
          </w:tcPr>
          <w:p>
            <w:pPr>
              <w:spacing w:line="360" w:lineRule="auto"/>
              <w:jc w:val="center"/>
              <w:rPr>
                <w:sz w:val="24"/>
                <w:szCs w:val="24"/>
              </w:rPr>
            </w:pPr>
            <w:r>
              <w:rPr>
                <w:rFonts w:hint="eastAsia"/>
                <w:sz w:val="24"/>
                <w:szCs w:val="24"/>
              </w:rPr>
              <w:t>虚拟服务器批准配置</w:t>
            </w:r>
          </w:p>
        </w:tc>
        <w:tc>
          <w:tcPr>
            <w:tcW w:w="1410" w:type="dxa"/>
            <w:vAlign w:val="center"/>
          </w:tcPr>
          <w:p>
            <w:pPr>
              <w:spacing w:line="360" w:lineRule="auto"/>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28" w:type="dxa"/>
            <w:vAlign w:val="center"/>
          </w:tcPr>
          <w:p>
            <w:pPr>
              <w:spacing w:line="360" w:lineRule="auto"/>
              <w:jc w:val="center"/>
              <w:rPr>
                <w:sz w:val="24"/>
                <w:szCs w:val="24"/>
              </w:rPr>
            </w:pPr>
            <w:r>
              <w:rPr>
                <w:rFonts w:hint="eastAsia"/>
                <w:sz w:val="24"/>
                <w:szCs w:val="24"/>
              </w:rPr>
              <w:t>CPU</w:t>
            </w:r>
          </w:p>
        </w:tc>
        <w:tc>
          <w:tcPr>
            <w:tcW w:w="2209" w:type="dxa"/>
            <w:gridSpan w:val="4"/>
            <w:vAlign w:val="center"/>
          </w:tcPr>
          <w:p>
            <w:pPr>
              <w:spacing w:line="360" w:lineRule="auto"/>
              <w:jc w:val="center"/>
              <w:rPr>
                <w:sz w:val="24"/>
                <w:szCs w:val="24"/>
              </w:rPr>
            </w:pPr>
          </w:p>
        </w:tc>
        <w:tc>
          <w:tcPr>
            <w:tcW w:w="2861" w:type="dxa"/>
            <w:gridSpan w:val="6"/>
            <w:vAlign w:val="center"/>
          </w:tcPr>
          <w:p>
            <w:pPr>
              <w:spacing w:line="360" w:lineRule="auto"/>
              <w:jc w:val="center"/>
              <w:rPr>
                <w:sz w:val="24"/>
                <w:szCs w:val="24"/>
              </w:rPr>
            </w:pPr>
          </w:p>
        </w:tc>
        <w:tc>
          <w:tcPr>
            <w:tcW w:w="1410"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28" w:type="dxa"/>
            <w:vAlign w:val="center"/>
          </w:tcPr>
          <w:p>
            <w:pPr>
              <w:spacing w:line="360" w:lineRule="auto"/>
              <w:jc w:val="center"/>
              <w:rPr>
                <w:sz w:val="24"/>
                <w:szCs w:val="24"/>
              </w:rPr>
            </w:pPr>
            <w:r>
              <w:rPr>
                <w:rFonts w:hint="eastAsia"/>
                <w:sz w:val="24"/>
                <w:szCs w:val="24"/>
              </w:rPr>
              <w:t>内  存</w:t>
            </w:r>
          </w:p>
        </w:tc>
        <w:tc>
          <w:tcPr>
            <w:tcW w:w="2209" w:type="dxa"/>
            <w:gridSpan w:val="4"/>
            <w:vAlign w:val="center"/>
          </w:tcPr>
          <w:p>
            <w:pPr>
              <w:spacing w:line="360" w:lineRule="auto"/>
              <w:jc w:val="center"/>
              <w:rPr>
                <w:sz w:val="24"/>
                <w:szCs w:val="24"/>
              </w:rPr>
            </w:pPr>
          </w:p>
        </w:tc>
        <w:tc>
          <w:tcPr>
            <w:tcW w:w="2861" w:type="dxa"/>
            <w:gridSpan w:val="6"/>
            <w:vAlign w:val="center"/>
          </w:tcPr>
          <w:p>
            <w:pPr>
              <w:spacing w:line="360" w:lineRule="auto"/>
              <w:jc w:val="center"/>
              <w:rPr>
                <w:sz w:val="24"/>
                <w:szCs w:val="24"/>
              </w:rPr>
            </w:pPr>
          </w:p>
        </w:tc>
        <w:tc>
          <w:tcPr>
            <w:tcW w:w="1410"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028" w:type="dxa"/>
            <w:vAlign w:val="center"/>
          </w:tcPr>
          <w:p>
            <w:pPr>
              <w:spacing w:line="360" w:lineRule="auto"/>
              <w:jc w:val="center"/>
              <w:rPr>
                <w:sz w:val="24"/>
                <w:szCs w:val="24"/>
              </w:rPr>
            </w:pPr>
            <w:r>
              <w:rPr>
                <w:rFonts w:hint="eastAsia"/>
                <w:sz w:val="24"/>
                <w:szCs w:val="24"/>
              </w:rPr>
              <w:t>硬盘空间</w:t>
            </w:r>
          </w:p>
        </w:tc>
        <w:tc>
          <w:tcPr>
            <w:tcW w:w="2209" w:type="dxa"/>
            <w:gridSpan w:val="4"/>
            <w:vAlign w:val="center"/>
          </w:tcPr>
          <w:p>
            <w:pPr>
              <w:spacing w:line="360" w:lineRule="auto"/>
              <w:jc w:val="center"/>
              <w:rPr>
                <w:sz w:val="24"/>
                <w:szCs w:val="24"/>
              </w:rPr>
            </w:pPr>
          </w:p>
        </w:tc>
        <w:tc>
          <w:tcPr>
            <w:tcW w:w="2861" w:type="dxa"/>
            <w:gridSpan w:val="6"/>
            <w:vAlign w:val="center"/>
          </w:tcPr>
          <w:p>
            <w:pPr>
              <w:spacing w:line="360" w:lineRule="auto"/>
              <w:jc w:val="center"/>
              <w:rPr>
                <w:sz w:val="24"/>
                <w:szCs w:val="24"/>
              </w:rPr>
            </w:pPr>
          </w:p>
        </w:tc>
        <w:tc>
          <w:tcPr>
            <w:tcW w:w="1410"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28" w:type="dxa"/>
            <w:vMerge w:val="restart"/>
            <w:vAlign w:val="center"/>
          </w:tcPr>
          <w:p>
            <w:pPr>
              <w:spacing w:line="360" w:lineRule="auto"/>
              <w:jc w:val="center"/>
              <w:rPr>
                <w:sz w:val="24"/>
                <w:szCs w:val="24"/>
              </w:rPr>
            </w:pPr>
            <w:r>
              <w:rPr>
                <w:rFonts w:hint="eastAsia"/>
                <w:sz w:val="24"/>
                <w:szCs w:val="24"/>
              </w:rPr>
              <w:t>是否需要外网</w:t>
            </w:r>
          </w:p>
        </w:tc>
        <w:tc>
          <w:tcPr>
            <w:tcW w:w="1080" w:type="dxa"/>
            <w:gridSpan w:val="2"/>
            <w:vMerge w:val="restart"/>
            <w:vAlign w:val="center"/>
          </w:tcPr>
          <w:p>
            <w:pPr>
              <w:spacing w:line="360" w:lineRule="auto"/>
              <w:jc w:val="center"/>
              <w:rPr>
                <w:sz w:val="24"/>
                <w:szCs w:val="24"/>
              </w:rPr>
            </w:pPr>
          </w:p>
        </w:tc>
        <w:tc>
          <w:tcPr>
            <w:tcW w:w="1129" w:type="dxa"/>
            <w:gridSpan w:val="2"/>
            <w:vMerge w:val="restart"/>
            <w:vAlign w:val="center"/>
          </w:tcPr>
          <w:p>
            <w:pPr>
              <w:spacing w:line="360" w:lineRule="auto"/>
              <w:jc w:val="center"/>
              <w:rPr>
                <w:sz w:val="24"/>
                <w:szCs w:val="24"/>
              </w:rPr>
            </w:pPr>
            <w:r>
              <w:rPr>
                <w:rFonts w:hint="eastAsia"/>
                <w:sz w:val="24"/>
                <w:szCs w:val="24"/>
              </w:rPr>
              <w:t>IP地址</w:t>
            </w:r>
          </w:p>
        </w:tc>
        <w:tc>
          <w:tcPr>
            <w:tcW w:w="4271" w:type="dxa"/>
            <w:gridSpan w:val="7"/>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028" w:type="dxa"/>
            <w:vMerge w:val="continue"/>
            <w:vAlign w:val="center"/>
          </w:tcPr>
          <w:p>
            <w:pPr>
              <w:spacing w:line="360" w:lineRule="auto"/>
              <w:jc w:val="center"/>
            </w:pPr>
          </w:p>
        </w:tc>
        <w:tc>
          <w:tcPr>
            <w:tcW w:w="1080" w:type="dxa"/>
            <w:gridSpan w:val="2"/>
            <w:vMerge w:val="continue"/>
            <w:vAlign w:val="center"/>
          </w:tcPr>
          <w:p>
            <w:pPr>
              <w:spacing w:line="360" w:lineRule="auto"/>
              <w:jc w:val="center"/>
            </w:pPr>
          </w:p>
        </w:tc>
        <w:tc>
          <w:tcPr>
            <w:tcW w:w="1129" w:type="dxa"/>
            <w:gridSpan w:val="2"/>
            <w:vMerge w:val="continue"/>
            <w:vAlign w:val="center"/>
          </w:tcPr>
          <w:p>
            <w:pPr>
              <w:spacing w:line="360" w:lineRule="auto"/>
              <w:jc w:val="center"/>
            </w:pPr>
          </w:p>
        </w:tc>
        <w:tc>
          <w:tcPr>
            <w:tcW w:w="4271" w:type="dxa"/>
            <w:gridSpan w:val="7"/>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8" w:type="dxa"/>
            <w:gridSpan w:val="3"/>
            <w:vAlign w:val="center"/>
          </w:tcPr>
          <w:p>
            <w:pPr>
              <w:spacing w:line="360" w:lineRule="auto"/>
              <w:jc w:val="center"/>
              <w:rPr>
                <w:sz w:val="24"/>
                <w:szCs w:val="24"/>
              </w:rPr>
            </w:pPr>
            <w:r>
              <w:rPr>
                <w:rFonts w:hint="eastAsia"/>
                <w:sz w:val="24"/>
                <w:szCs w:val="24"/>
              </w:rPr>
              <w:t>使用部门负责人意见</w:t>
            </w:r>
          </w:p>
        </w:tc>
        <w:tc>
          <w:tcPr>
            <w:tcW w:w="5400" w:type="dxa"/>
            <w:gridSpan w:val="9"/>
            <w:vAlign w:val="bottom"/>
          </w:tcPr>
          <w:p>
            <w:pPr>
              <w:spacing w:line="360" w:lineRule="auto"/>
              <w:jc w:val="right"/>
              <w:rPr>
                <w:sz w:val="24"/>
                <w:szCs w:val="24"/>
              </w:rPr>
            </w:pPr>
            <w:r>
              <w:rPr>
                <w:rFonts w:hint="eastAsia"/>
                <w:sz w:val="24"/>
                <w:szCs w:val="24"/>
              </w:rPr>
              <w:t xml:space="preserve">    </w:t>
            </w:r>
          </w:p>
          <w:p>
            <w:pPr>
              <w:spacing w:line="360" w:lineRule="auto"/>
              <w:jc w:val="right"/>
              <w:rPr>
                <w:sz w:val="24"/>
                <w:szCs w:val="24"/>
              </w:rPr>
            </w:pPr>
            <w:r>
              <w:rPr>
                <w:rFonts w:hint="eastAsia"/>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108" w:type="dxa"/>
            <w:gridSpan w:val="3"/>
            <w:vAlign w:val="center"/>
          </w:tcPr>
          <w:p>
            <w:pPr>
              <w:spacing w:line="360" w:lineRule="auto"/>
              <w:jc w:val="center"/>
              <w:rPr>
                <w:sz w:val="24"/>
                <w:szCs w:val="24"/>
              </w:rPr>
            </w:pPr>
            <w:r>
              <w:rPr>
                <w:rFonts w:hint="eastAsia"/>
                <w:sz w:val="24"/>
                <w:szCs w:val="24"/>
              </w:rPr>
              <w:t>部门校分管负责人意见</w:t>
            </w:r>
          </w:p>
        </w:tc>
        <w:tc>
          <w:tcPr>
            <w:tcW w:w="5400" w:type="dxa"/>
            <w:gridSpan w:val="9"/>
            <w:vAlign w:val="bottom"/>
          </w:tcPr>
          <w:p>
            <w:pPr>
              <w:spacing w:line="360" w:lineRule="auto"/>
              <w:jc w:val="right"/>
              <w:rPr>
                <w:sz w:val="24"/>
                <w:szCs w:val="24"/>
              </w:rPr>
            </w:pPr>
            <w:r>
              <w:rPr>
                <w:rFonts w:hint="eastAsia"/>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108" w:type="dxa"/>
            <w:gridSpan w:val="3"/>
            <w:vAlign w:val="center"/>
          </w:tcPr>
          <w:p>
            <w:pPr>
              <w:spacing w:line="360" w:lineRule="auto"/>
              <w:jc w:val="center"/>
              <w:rPr>
                <w:sz w:val="24"/>
                <w:szCs w:val="24"/>
              </w:rPr>
            </w:pPr>
            <w:r>
              <w:rPr>
                <w:rFonts w:hint="eastAsia"/>
                <w:sz w:val="24"/>
                <w:szCs w:val="24"/>
              </w:rPr>
              <w:t>信息中心负责人意见</w:t>
            </w:r>
          </w:p>
        </w:tc>
        <w:tc>
          <w:tcPr>
            <w:tcW w:w="5400" w:type="dxa"/>
            <w:gridSpan w:val="9"/>
            <w:vAlign w:val="bottom"/>
          </w:tcPr>
          <w:p>
            <w:pPr>
              <w:spacing w:line="360" w:lineRule="auto"/>
              <w:jc w:val="right"/>
              <w:rPr>
                <w:sz w:val="24"/>
                <w:szCs w:val="24"/>
              </w:rPr>
            </w:pPr>
            <w:r>
              <w:rPr>
                <w:rFonts w:hint="eastAsia"/>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108" w:type="dxa"/>
            <w:gridSpan w:val="3"/>
            <w:vAlign w:val="center"/>
          </w:tcPr>
          <w:p>
            <w:pPr>
              <w:spacing w:line="360" w:lineRule="auto"/>
              <w:jc w:val="center"/>
              <w:rPr>
                <w:rFonts w:hint="eastAsia"/>
                <w:sz w:val="24"/>
                <w:szCs w:val="24"/>
              </w:rPr>
            </w:pPr>
            <w:r>
              <w:rPr>
                <w:rFonts w:hint="eastAsia"/>
                <w:sz w:val="24"/>
                <w:szCs w:val="24"/>
              </w:rPr>
              <w:t>信息安全校分管负责人意见</w:t>
            </w:r>
          </w:p>
        </w:tc>
        <w:tc>
          <w:tcPr>
            <w:tcW w:w="5400" w:type="dxa"/>
            <w:gridSpan w:val="9"/>
            <w:vAlign w:val="bottom"/>
          </w:tcPr>
          <w:p>
            <w:pPr>
              <w:spacing w:line="360" w:lineRule="auto"/>
              <w:jc w:val="right"/>
              <w:rPr>
                <w:rFonts w:hint="eastAsia"/>
                <w:sz w:val="24"/>
                <w:szCs w:val="24"/>
              </w:rPr>
            </w:pPr>
            <w:r>
              <w:rPr>
                <w:rFonts w:hint="eastAsia"/>
                <w:sz w:val="24"/>
                <w:szCs w:val="24"/>
              </w:rPr>
              <w:t>签字：         年   月   日</w:t>
            </w:r>
          </w:p>
        </w:tc>
      </w:tr>
    </w:tbl>
    <w:p>
      <w:pPr>
        <w:spacing w:line="360" w:lineRule="auto"/>
        <w:rPr>
          <w:sz w:val="24"/>
          <w:szCs w:val="24"/>
        </w:rPr>
      </w:pPr>
    </w:p>
    <w:p>
      <w:pPr>
        <w:spacing w:line="360" w:lineRule="auto"/>
        <w:rPr>
          <w:sz w:val="24"/>
          <w:szCs w:val="24"/>
        </w:rPr>
      </w:pPr>
      <w:r>
        <w:rPr>
          <w:rFonts w:hint="eastAsia"/>
          <w:sz w:val="24"/>
          <w:szCs w:val="24"/>
        </w:rPr>
        <w:t>附件2：</w:t>
      </w:r>
    </w:p>
    <w:p>
      <w:pPr>
        <w:spacing w:line="360" w:lineRule="auto"/>
        <w:jc w:val="center"/>
        <w:rPr>
          <w:rFonts w:ascii="方正小标宋简体" w:eastAsia="方正小标宋简体"/>
          <w:b/>
          <w:sz w:val="44"/>
          <w:szCs w:val="44"/>
        </w:rPr>
      </w:pPr>
      <w:r>
        <w:rPr>
          <w:rFonts w:hint="eastAsia" w:ascii="方正小标宋简体" w:eastAsia="方正小标宋简体"/>
          <w:b/>
          <w:sz w:val="44"/>
          <w:szCs w:val="44"/>
        </w:rPr>
        <w:t>服务器信息安全保障责任书</w:t>
      </w:r>
    </w:p>
    <w:p>
      <w:pPr>
        <w:spacing w:line="360" w:lineRule="auto"/>
        <w:rPr>
          <w:sz w:val="24"/>
          <w:szCs w:val="2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切实加强虚拟服务器使用单位的安全使用和管理规范，促进互联网信息服务活动健康有序发展，维护国家安全和社会稳定，保障社会公众利益和公民合法权益，按照《中华人民共和国网络安全法》的相关要求，结合实际，制定本责任书。虚拟服务器使用单位，保证遵守以下各项规定：</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遵守国家有关法律、行政法规和管理规章，严格执行信息安全管理规定。</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不得从事危害国家安全、泄露国家机密等违法犯罪活动，不得制作、复制、发布和传播违反宪法和法律、妨碍社会治安破坏国家统一、破环民族团结、色情、暴力等信息，不得发布任何含有一下内容的信息：</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反对宪法所确定的基本原则；</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危害国家安全，泄露国家机密，颠覆国家政权，破坏国家统一的；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损害国家荣誉和利益的；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煽动民族仇恨、民族歧视，破坏民族团结的；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破坏国家宗教政策，宣扬邪教和封建迷信的；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散步谣言，扰乱社会秩序，破坏社会稳定的；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散步淫秽、色情、赌博、暴力、凶杀、恐怖或者教唆犯罪的；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侮辱或者诽谤他人，侵害他人合法权益的；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含有法律、行政法规禁止的其他内容的。</w:t>
      </w:r>
    </w:p>
    <w:p>
      <w:pPr>
        <w:spacing w:line="560" w:lineRule="exact"/>
        <w:ind w:left="420" w:firstLine="640" w:firstLineChars="200"/>
        <w:rPr>
          <w:rFonts w:ascii="仿宋_GB2312" w:eastAsia="仿宋_GB2312"/>
          <w:sz w:val="32"/>
          <w:szCs w:val="32"/>
        </w:rPr>
      </w:pPr>
      <w:r>
        <w:rPr>
          <w:rFonts w:hint="eastAsia" w:ascii="仿宋_GB2312" w:eastAsia="仿宋_GB2312"/>
          <w:sz w:val="32"/>
          <w:szCs w:val="32"/>
        </w:rPr>
        <w:t>发现以上所述违法犯罪活动和有害信息，应立即采取措施制止并及时向有关主管部门报告。</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虚拟服务器使用单位不可发布符合以下情况的应用：</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含有任何病毒、木马等恶意代码或功能的；</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可导致访问终端硬件损坏或功能故障的；</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可在未经用户确认情况下读取、复制、转发、编辑、传播或删除终端内存储的文件或数据的；</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内置医药、保健、美容类等广告信息的；</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内置中奖或者抽奖信息的。</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信息源责任单位提供的信息必须遵守国家有关知识产权的规定。信息源通过服务器发布的应用以及一切资料的知识产权属于自行承担一切法律责任，确保所发布的应用以及素材拥有合法的知识产权或者已取得合法充分的版权授权。虚拟服务器使用单位发布含有气象、教育、医疗、交通、金融、影视、动漫、刊物、资讯等行业专业信息的应用，或含有公众人物、名人、个人头像、标识、肢体语言等信息，需要确保拥有合法的使用权、肖像权或形象权。如果第三方机构或个人对发布的应用及相关信息素材的知识产权归属提出质疑或投诉，虚拟服务器使用单位有责任出具相关知识产权证明材料。如果虚拟服务器使用单位存在侵犯第三方机构或个人合法权利的情况，虚拟服务器使用单位将承担一切相关法律责任和风险，如果第三方机构或个人对虚拟服务器使用单位发布的应用与资源的知识产权归属提出争议诉讼，由虚拟服务器使用单位自行负责处理，并需赔偿第三方机构或个人造成的损失。</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虚拟服务器使用单位不通过任何途径泄露用户任何信息。</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按照“谁主管谁负责、谁运维谁负责、谁使用谁负责”的原则，虚拟服务器使用单位要将网络信息安全责任落实到具体岗位和具体人员，建立有效的信息安全保密管理制度和技术保障措施，落实专人每天查看服务器运行情况，增强政治意识、大局意识、责任意识，切实担当起网络安全防护责任，并接受相关业务主管部门的管理、监督和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我愿意承担上述各项信息安全管理责任，若有违反，教师发展中心有权关闭相关服务与服务器，终止服务或采取其他措施，并追究责任单位的法律责任。此责任书一式两份，由教师发展中心与各责任单位各一份。</w:t>
      </w:r>
    </w:p>
    <w:p>
      <w:pPr>
        <w:spacing w:line="560" w:lineRule="exact"/>
        <w:rPr>
          <w:rFonts w:ascii="仿宋_GB2312" w:eastAsia="仿宋_GB2312"/>
          <w:sz w:val="32"/>
          <w:szCs w:val="32"/>
        </w:rPr>
      </w:pPr>
    </w:p>
    <w:p>
      <w:pPr>
        <w:spacing w:line="560" w:lineRule="exact"/>
        <w:jc w:val="right"/>
        <w:rPr>
          <w:rFonts w:ascii="仿宋_GB2312" w:eastAsia="仿宋_GB2312"/>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责任</w:t>
      </w:r>
      <w:r>
        <w:rPr>
          <w:rFonts w:hint="eastAsia" w:ascii="仿宋_GB2312" w:eastAsia="仿宋_GB2312"/>
          <w:sz w:val="32"/>
          <w:szCs w:val="32"/>
          <w:lang w:val="en-US" w:eastAsia="zh-CN"/>
        </w:rPr>
        <w:t>部门</w:t>
      </w:r>
      <w:r>
        <w:rPr>
          <w:rFonts w:hint="eastAsia" w:ascii="仿宋_GB2312" w:eastAsia="仿宋_GB2312"/>
          <w:sz w:val="32"/>
          <w:szCs w:val="32"/>
        </w:rPr>
        <w:t xml:space="preserve">（盖章）：                 </w:t>
      </w:r>
    </w:p>
    <w:p>
      <w:pPr>
        <w:wordWrap w:val="0"/>
        <w:spacing w:line="560" w:lineRule="exact"/>
        <w:jc w:val="right"/>
        <w:rPr>
          <w:rFonts w:ascii="仿宋_GB2312" w:eastAsia="仿宋_GB2312"/>
          <w:sz w:val="32"/>
          <w:szCs w:val="32"/>
        </w:rPr>
      </w:pPr>
      <w:r>
        <w:rPr>
          <w:rFonts w:hint="eastAsia" w:ascii="仿宋_GB2312" w:eastAsia="仿宋_GB2312"/>
          <w:sz w:val="32"/>
          <w:szCs w:val="32"/>
          <w:lang w:val="en-US" w:eastAsia="zh-CN"/>
        </w:rPr>
        <w:t>部门</w:t>
      </w:r>
      <w:r>
        <w:rPr>
          <w:rFonts w:hint="eastAsia" w:ascii="仿宋_GB2312" w:eastAsia="仿宋_GB2312"/>
          <w:sz w:val="32"/>
          <w:szCs w:val="32"/>
        </w:rPr>
        <w:t xml:space="preserve">负责人（签字）：               </w:t>
      </w:r>
    </w:p>
    <w:p>
      <w:pPr>
        <w:wordWrap w:val="0"/>
        <w:spacing w:line="560" w:lineRule="exact"/>
        <w:jc w:val="right"/>
        <w:rPr>
          <w:rFonts w:ascii="仿宋_GB2312" w:eastAsia="仿宋_GB2312"/>
          <w:sz w:val="32"/>
          <w:szCs w:val="32"/>
        </w:rPr>
      </w:pPr>
      <w:r>
        <w:rPr>
          <w:rFonts w:hint="eastAsia" w:ascii="仿宋_GB2312" w:eastAsia="仿宋_GB2312"/>
          <w:sz w:val="32"/>
          <w:szCs w:val="32"/>
          <w:lang w:val="en-US" w:eastAsia="zh-CN"/>
        </w:rPr>
        <w:t>部门</w:t>
      </w:r>
      <w:r>
        <w:rPr>
          <w:rFonts w:hint="eastAsia" w:ascii="仿宋_GB2312" w:eastAsia="仿宋_GB2312"/>
          <w:sz w:val="32"/>
          <w:szCs w:val="32"/>
        </w:rPr>
        <w:t xml:space="preserve">管理员（签字）：               </w:t>
      </w:r>
    </w:p>
    <w:p>
      <w:pPr>
        <w:wordWrap w:val="0"/>
        <w:spacing w:line="560" w:lineRule="exact"/>
        <w:jc w:val="right"/>
        <w:rPr>
          <w:rFonts w:ascii="仿宋_GB2312" w:eastAsia="仿宋_GB2312"/>
          <w:sz w:val="32"/>
          <w:szCs w:val="32"/>
        </w:rPr>
      </w:pPr>
      <w:r>
        <w:rPr>
          <w:rFonts w:hint="eastAsia" w:ascii="仿宋_GB2312" w:eastAsia="仿宋_GB2312"/>
          <w:sz w:val="32"/>
          <w:szCs w:val="32"/>
        </w:rPr>
        <w:t>年   月  日</w:t>
      </w: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r>
        <w:rPr>
          <w:rFonts w:hint="eastAsia"/>
          <w:sz w:val="24"/>
          <w:szCs w:val="24"/>
        </w:rPr>
        <w:t>附件3：</w:t>
      </w:r>
    </w:p>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服务器管理细则</w:t>
      </w:r>
    </w:p>
    <w:p>
      <w:pPr>
        <w:pStyle w:val="4"/>
        <w:shd w:val="clear" w:color="auto" w:fill="FFFFFF"/>
        <w:spacing w:before="0" w:beforeAutospacing="0" w:after="0" w:afterAutospacing="0"/>
        <w:jc w:val="center"/>
        <w:rPr>
          <w:rFonts w:ascii="Verdana" w:hAnsi="Verdana"/>
          <w:b/>
          <w:color w:val="000000"/>
          <w:sz w:val="28"/>
          <w:szCs w:val="28"/>
        </w:rPr>
      </w:pPr>
      <w:r>
        <w:rPr>
          <w:rFonts w:ascii="Verdana" w:hAnsi="Verdana"/>
          <w:b/>
          <w:color w:val="000000"/>
          <w:sz w:val="28"/>
          <w:szCs w:val="28"/>
        </w:rPr>
        <w:t>第一章  服务器管理制度</w:t>
      </w:r>
    </w:p>
    <w:p>
      <w:pPr>
        <w:pStyle w:val="4"/>
        <w:shd w:val="clear" w:color="auto" w:fill="FFFFFF"/>
        <w:spacing w:before="0" w:beforeAutospacing="0" w:after="0" w:afterAutospacing="0"/>
        <w:rPr>
          <w:rFonts w:ascii="Verdana" w:hAnsi="Verdana"/>
          <w:b/>
          <w:color w:val="000000"/>
          <w:sz w:val="28"/>
          <w:szCs w:val="28"/>
        </w:rPr>
      </w:pPr>
      <w:r>
        <w:rPr>
          <w:rFonts w:ascii="Verdana" w:hAnsi="Verdana"/>
          <w:color w:val="000000"/>
          <w:sz w:val="28"/>
          <w:szCs w:val="28"/>
        </w:rPr>
        <w:t>第一条  服务器是网络的关键设备，不得自行配置或更换，更不能挪作它用。</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第二条  不得在服务器上使用带有病毒和木马的软件、光盘和可移动存贮设备，使用上述设备前一定要先做好病毒检测；不得利用服务器从事工作以外的事情。不得擅自删除、移动、更改服务器数据。</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第三条  服务器系统必须及时升级安装安全补丁，弥补系统漏洞；必须为服务器系统做好病毒及木马的实时监测，及时升级病毒库。</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第四条  管理员对超级账户口令应严格保密、定期修改，以保证系统安全，防止对系统的非法入侵。同时可对服务器上的管理权限进行更新设置，防止恶意破译。</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第五条  网管人员应做好网络安全工作，服务器的各种帐号严格保密。监控网络上的数据流，从中检测出攻击的行为并给予响应和处理。</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第六条  制定数据管理制度。对数据实施严格的安全与保密管理，防止系统数据的非法生成、变更、泄露、丢失及破坏。管理人员应在数据库的系统认证、系统授权、系统完整性、补丁和修正程序方面实时修改。</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第七条  及时处理服务器软硬软件系统运行中出现的各种错误，对所有工作中出现的大小故障均要作详细的登记，包括故障时间，故障现象、处理方法和结果。</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第八条  双休日、节假日，要有专人检查服务器运行情况，如发现问题及时解决，并做好记录处理，解决不了的及时报告。</w:t>
      </w:r>
    </w:p>
    <w:p>
      <w:pPr>
        <w:pStyle w:val="4"/>
        <w:shd w:val="clear" w:color="auto" w:fill="FFFFFF"/>
        <w:spacing w:before="0" w:beforeAutospacing="0" w:after="0" w:afterAutospacing="0"/>
        <w:jc w:val="center"/>
        <w:rPr>
          <w:rFonts w:ascii="Verdana" w:hAnsi="Verdana"/>
          <w:b/>
          <w:color w:val="000000"/>
          <w:sz w:val="28"/>
          <w:szCs w:val="28"/>
        </w:rPr>
      </w:pPr>
      <w:r>
        <w:rPr>
          <w:rFonts w:ascii="Verdana" w:hAnsi="Verdana"/>
          <w:b/>
          <w:color w:val="000000"/>
          <w:sz w:val="28"/>
          <w:szCs w:val="28"/>
        </w:rPr>
        <w:t>第二章  服务器病毒防范制度</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第九条  网络管理人员应有较强的病毒防范意识，定期进行病毒检测，发现病毒立即处理并通知管理部门或专职人员。</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第十条  采用国家许可的正版防病毒软件并及时更新软件版本。</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第十一条  未经上级管理人员许可，不得在服务器上安装新软件，若确为需要安装，安装前应进行病毒例行检测。</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第十二条  经远程通信传送的程序或数据，必须经过检测确认无病毒后方可使用。</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第十三条  电脑出现病毒，操作人员不能杀除的，须及时报主管领导处理。</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第十四条  及时关注电脑界病毒防治情况和提示，根据要求调节电脑参数，避免电脑病毒侵袭。</w:t>
      </w:r>
    </w:p>
    <w:p>
      <w:pPr>
        <w:pStyle w:val="4"/>
        <w:shd w:val="clear" w:color="auto" w:fill="FFFFFF"/>
        <w:spacing w:before="0" w:beforeAutospacing="0" w:after="0" w:afterAutospacing="0"/>
        <w:jc w:val="center"/>
        <w:rPr>
          <w:rFonts w:ascii="Verdana" w:hAnsi="Verdana"/>
          <w:b/>
          <w:color w:val="000000"/>
          <w:sz w:val="28"/>
          <w:szCs w:val="28"/>
        </w:rPr>
      </w:pPr>
      <w:r>
        <w:rPr>
          <w:rFonts w:ascii="Verdana" w:hAnsi="Verdana"/>
          <w:b/>
          <w:color w:val="000000"/>
          <w:sz w:val="28"/>
          <w:szCs w:val="28"/>
        </w:rPr>
        <w:t>第三章  数据保密及数据备份制度</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第十五条  根据数据的保密规定和用途，确定使用人员的存取权限、存取方式和审批手续。禁止泄露、外借和转移专业数据信息。</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第十六条  制定重要数据的更改审批制度，未经批准不得随意更改数据。</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第十七条  服务器的数据库必须做好实时备份，每天定期做好日志文件的备份，同时做好服务器的系统备份。</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第十八条  备份的数据必须指定专人负责保管，由计算机信息技术人员按规定的方法同数据保管员进行数据的交接。交接后的备份数据应在指定的数据保管室或指定的场所保管，资料保管地点应有防火、防热、防潮、防尘、防磁、防盗设施。</w:t>
      </w:r>
    </w:p>
    <w:p>
      <w:pPr>
        <w:pStyle w:val="4"/>
        <w:shd w:val="clear" w:color="auto" w:fill="FFFFFF"/>
        <w:spacing w:before="0" w:beforeAutospacing="0" w:after="0" w:afterAutospacing="0"/>
        <w:rPr>
          <w:rFonts w:ascii="Verdana" w:hAnsi="Verdana"/>
          <w:color w:val="000000"/>
          <w:sz w:val="28"/>
          <w:szCs w:val="28"/>
        </w:rPr>
      </w:pPr>
      <w:r>
        <w:rPr>
          <w:rFonts w:ascii="Verdana" w:hAnsi="Verdana"/>
          <w:color w:val="000000"/>
          <w:sz w:val="28"/>
          <w:szCs w:val="28"/>
        </w:rPr>
        <w:t>第十九条  建立双备份制度，对重要资料除在电脑贮存外，还应拷贝到其他介质上，以防遭病毒破坏而遗失。</w:t>
      </w:r>
    </w:p>
    <w:p>
      <w:pPr>
        <w:spacing w:line="560" w:lineRule="exact"/>
        <w:jc w:val="left"/>
        <w:rPr>
          <w:rFonts w:ascii="仿宋_GB2312" w:eastAsia="仿宋_GB2312"/>
          <w:sz w:val="32"/>
          <w:szCs w:val="32"/>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7ED4F1C-D8F6-4059-8624-7AD049EA7A4B}"/>
  </w:font>
  <w:font w:name="方正小标宋简体">
    <w:panose1 w:val="02000000000000000000"/>
    <w:charset w:val="86"/>
    <w:family w:val="script"/>
    <w:pitch w:val="default"/>
    <w:sig w:usb0="00000001" w:usb1="08000000" w:usb2="00000000" w:usb3="00000000" w:csb0="00040000" w:csb1="00000000"/>
    <w:embedRegular r:id="rId2" w:fontKey="{84874CE4-DEC5-4C2F-9655-68AFB855F68A}"/>
  </w:font>
  <w:font w:name="仿宋_GB2312">
    <w:altName w:val="仿宋"/>
    <w:panose1 w:val="00000000000000000000"/>
    <w:charset w:val="86"/>
    <w:family w:val="modern"/>
    <w:pitch w:val="default"/>
    <w:sig w:usb0="00000000" w:usb1="00000000" w:usb2="00000010" w:usb3="00000000" w:csb0="00040000" w:csb1="00000000"/>
    <w:embedRegular r:id="rId3" w:fontKey="{EC48B1E4-95B8-46BB-AB60-D7E8C73A4E87}"/>
  </w:font>
  <w:font w:name="楷体_GB2312">
    <w:altName w:val="楷体"/>
    <w:panose1 w:val="00000000000000000000"/>
    <w:charset w:val="86"/>
    <w:family w:val="modern"/>
    <w:pitch w:val="default"/>
    <w:sig w:usb0="00000000" w:usb1="00000000" w:usb2="00000010" w:usb3="00000000" w:csb0="00040000" w:csb1="00000000"/>
    <w:embedRegular r:id="rId4" w:fontKey="{39ADFAAC-14F0-4E21-8AE6-3342271B2EBE}"/>
  </w:font>
  <w:font w:name="Verdana">
    <w:panose1 w:val="020B0604030504040204"/>
    <w:charset w:val="00"/>
    <w:family w:val="swiss"/>
    <w:pitch w:val="default"/>
    <w:sig w:usb0="A00006FF" w:usb1="4000205B" w:usb2="00000010" w:usb3="00000000" w:csb0="2000019F" w:csb1="00000000"/>
    <w:embedRegular r:id="rId5" w:fontKey="{CF2A2DBF-FFC4-4C2D-A3C4-440F1965828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53F25"/>
    <w:multiLevelType w:val="multilevel"/>
    <w:tmpl w:val="31153F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6B62784"/>
    <w:multiLevelType w:val="multilevel"/>
    <w:tmpl w:val="36B6278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5277BEC"/>
    <w:multiLevelType w:val="multilevel"/>
    <w:tmpl w:val="55277BEC"/>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RjYWUzNjdjOGRiY2NiYjg2ODc1NTFhZTkzMzk0ZTAifQ=="/>
    <w:docVar w:name="KSO_WPS_MARK_KEY" w:val="51a397e0-8175-4b7d-95a3-46c2aaa36f22"/>
  </w:docVars>
  <w:rsids>
    <w:rsidRoot w:val="0089614B"/>
    <w:rsid w:val="00052567"/>
    <w:rsid w:val="000A00FA"/>
    <w:rsid w:val="000A7DA0"/>
    <w:rsid w:val="000C48FF"/>
    <w:rsid w:val="00111D39"/>
    <w:rsid w:val="00132676"/>
    <w:rsid w:val="00180FD4"/>
    <w:rsid w:val="00195AC8"/>
    <w:rsid w:val="001B6191"/>
    <w:rsid w:val="001F32D3"/>
    <w:rsid w:val="00210A9F"/>
    <w:rsid w:val="002426CC"/>
    <w:rsid w:val="00245D48"/>
    <w:rsid w:val="0026505E"/>
    <w:rsid w:val="00273D6D"/>
    <w:rsid w:val="002953A0"/>
    <w:rsid w:val="00311994"/>
    <w:rsid w:val="00313D08"/>
    <w:rsid w:val="003A4EC5"/>
    <w:rsid w:val="00414190"/>
    <w:rsid w:val="00432424"/>
    <w:rsid w:val="00434DFD"/>
    <w:rsid w:val="00436A1C"/>
    <w:rsid w:val="004E152B"/>
    <w:rsid w:val="004E3357"/>
    <w:rsid w:val="004E5417"/>
    <w:rsid w:val="00526E72"/>
    <w:rsid w:val="00554503"/>
    <w:rsid w:val="00554CAF"/>
    <w:rsid w:val="00590BE3"/>
    <w:rsid w:val="005B3DFB"/>
    <w:rsid w:val="005C05EF"/>
    <w:rsid w:val="006060A1"/>
    <w:rsid w:val="00662A22"/>
    <w:rsid w:val="006816AA"/>
    <w:rsid w:val="006B460F"/>
    <w:rsid w:val="006B7816"/>
    <w:rsid w:val="006E63A3"/>
    <w:rsid w:val="007376C5"/>
    <w:rsid w:val="00754DE3"/>
    <w:rsid w:val="0078097A"/>
    <w:rsid w:val="007A0F93"/>
    <w:rsid w:val="007A4AD2"/>
    <w:rsid w:val="007A7FD2"/>
    <w:rsid w:val="007D4F7F"/>
    <w:rsid w:val="00831529"/>
    <w:rsid w:val="008360CE"/>
    <w:rsid w:val="00851970"/>
    <w:rsid w:val="0086318C"/>
    <w:rsid w:val="00880E71"/>
    <w:rsid w:val="0089614B"/>
    <w:rsid w:val="0089767D"/>
    <w:rsid w:val="008B15AB"/>
    <w:rsid w:val="008B55E9"/>
    <w:rsid w:val="008C4ACA"/>
    <w:rsid w:val="008C58E1"/>
    <w:rsid w:val="008F42F1"/>
    <w:rsid w:val="009406D0"/>
    <w:rsid w:val="00954E75"/>
    <w:rsid w:val="009560AF"/>
    <w:rsid w:val="00963A34"/>
    <w:rsid w:val="00995003"/>
    <w:rsid w:val="009C13AD"/>
    <w:rsid w:val="00A151B3"/>
    <w:rsid w:val="00A43C01"/>
    <w:rsid w:val="00A47F1E"/>
    <w:rsid w:val="00A62C35"/>
    <w:rsid w:val="00A74C6B"/>
    <w:rsid w:val="00AD095A"/>
    <w:rsid w:val="00B10461"/>
    <w:rsid w:val="00B426F5"/>
    <w:rsid w:val="00B60AE2"/>
    <w:rsid w:val="00B7670C"/>
    <w:rsid w:val="00BB0141"/>
    <w:rsid w:val="00BC203C"/>
    <w:rsid w:val="00BE7AEF"/>
    <w:rsid w:val="00C6634C"/>
    <w:rsid w:val="00C90EC4"/>
    <w:rsid w:val="00CB1461"/>
    <w:rsid w:val="00CE7854"/>
    <w:rsid w:val="00D37765"/>
    <w:rsid w:val="00D72C76"/>
    <w:rsid w:val="00D9744D"/>
    <w:rsid w:val="00DC700D"/>
    <w:rsid w:val="00E10A9C"/>
    <w:rsid w:val="00E10C17"/>
    <w:rsid w:val="00E60551"/>
    <w:rsid w:val="00E8696E"/>
    <w:rsid w:val="00EE188F"/>
    <w:rsid w:val="00EE2770"/>
    <w:rsid w:val="00F70FDD"/>
    <w:rsid w:val="00F900F4"/>
    <w:rsid w:val="00FE240D"/>
    <w:rsid w:val="00FF5CE1"/>
    <w:rsid w:val="06A46D15"/>
    <w:rsid w:val="2E691616"/>
    <w:rsid w:val="3A184313"/>
    <w:rsid w:val="62A964B2"/>
    <w:rsid w:val="6B3C3ACB"/>
    <w:rsid w:val="6EFD4A1B"/>
    <w:rsid w:val="7AE92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894A-2B82-4414-8471-1A79774421E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2836</Words>
  <Characters>2843</Characters>
  <Lines>22</Lines>
  <Paragraphs>6</Paragraphs>
  <TotalTime>0</TotalTime>
  <ScaleCrop>false</ScaleCrop>
  <LinksUpToDate>false</LinksUpToDate>
  <CharactersWithSpaces>3030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2018-08-21T01:06:00Z</dcterms:created>
  <dc:creator>User</dc:creator>
  <cp:lastModifiedBy>红日</cp:lastModifiedBy>
  <dcterms:modified xsi:type="dcterms:W3CDTF">2024-04-18T00:18:18Z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8EB07342073B48B98B2D0AA7FE38310A_12</vt:lpwstr>
  </property>
</Properties>
</file>